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C87BEE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87BEE">
        <w:rPr>
          <w:rFonts w:ascii="黑体" w:eastAsia="黑体" w:hAnsi="黑体" w:hint="eastAsia"/>
          <w:b/>
          <w:color w:val="000000"/>
          <w:sz w:val="36"/>
          <w:szCs w:val="36"/>
        </w:rPr>
        <w:t>城乡义务教育公用经费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E646A4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2024年</w:t>
      </w:r>
      <w:r w:rsidR="00C87BEE" w:rsidRPr="00C87BEE">
        <w:rPr>
          <w:rFonts w:ascii="仿宋" w:eastAsia="仿宋" w:hAnsi="仿宋" w:cs="仿宋" w:hint="eastAsia"/>
          <w:color w:val="000000"/>
          <w:sz w:val="32"/>
          <w:szCs w:val="32"/>
        </w:rPr>
        <w:t>城乡义务教育公用经费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项目</w:t>
      </w:r>
      <w:r w:rsidR="005D17BD">
        <w:rPr>
          <w:rFonts w:ascii="仿宋" w:eastAsia="仿宋" w:hAnsi="仿宋" w:cs="仿宋" w:hint="eastAsia"/>
          <w:color w:val="000000"/>
          <w:sz w:val="32"/>
          <w:szCs w:val="32"/>
        </w:rPr>
        <w:t>年初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预算</w:t>
      </w:r>
      <w:r w:rsidR="005D17BD">
        <w:rPr>
          <w:rFonts w:ascii="仿宋" w:eastAsia="仿宋" w:hAnsi="仿宋" w:cs="仿宋" w:hint="eastAsia"/>
          <w:color w:val="000000"/>
          <w:sz w:val="32"/>
          <w:szCs w:val="32"/>
        </w:rPr>
        <w:t>0万元，年中调整预算</w:t>
      </w:r>
      <w:r w:rsidR="005145FA">
        <w:rPr>
          <w:rFonts w:ascii="仿宋" w:eastAsia="仿宋" w:hAnsi="仿宋" w:cs="仿宋" w:hint="eastAsia"/>
          <w:color w:val="000000"/>
          <w:sz w:val="32"/>
          <w:szCs w:val="32"/>
        </w:rPr>
        <w:t>132.34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</w:t>
      </w:r>
      <w:r w:rsidR="005D17BD">
        <w:rPr>
          <w:rFonts w:ascii="仿宋" w:eastAsia="仿宋" w:hAnsi="仿宋" w:cs="仿宋" w:hint="eastAsia"/>
          <w:color w:val="000000"/>
          <w:sz w:val="32"/>
          <w:szCs w:val="32"/>
        </w:rPr>
        <w:t>全年</w:t>
      </w:r>
      <w:r w:rsidR="005D17BD" w:rsidRPr="005D17BD">
        <w:rPr>
          <w:rFonts w:ascii="仿宋" w:eastAsia="仿宋" w:hAnsi="仿宋" w:cs="仿宋" w:hint="eastAsia"/>
          <w:color w:val="000000"/>
          <w:sz w:val="32"/>
          <w:szCs w:val="32"/>
        </w:rPr>
        <w:t>预算132.34万元</w:t>
      </w:r>
      <w:r w:rsidR="005D17BD">
        <w:rPr>
          <w:rFonts w:ascii="仿宋" w:eastAsia="仿宋" w:hAnsi="仿宋" w:cs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其中：中央资金</w:t>
      </w:r>
      <w:r w:rsidR="005145FA">
        <w:rPr>
          <w:rFonts w:ascii="仿宋" w:eastAsia="仿宋" w:hAnsi="仿宋" w:cs="仿宋" w:hint="eastAsia"/>
          <w:color w:val="000000"/>
          <w:sz w:val="32"/>
          <w:szCs w:val="32"/>
        </w:rPr>
        <w:t>107.27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</w:t>
      </w:r>
      <w:r w:rsidR="005145FA">
        <w:rPr>
          <w:rFonts w:ascii="仿宋" w:eastAsia="仿宋" w:hAnsi="仿宋" w:cs="仿宋" w:hint="eastAsia"/>
          <w:color w:val="000000"/>
          <w:sz w:val="32"/>
          <w:szCs w:val="32"/>
        </w:rPr>
        <w:t>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自治区资金</w:t>
      </w:r>
      <w:r w:rsidR="005145FA">
        <w:rPr>
          <w:rFonts w:ascii="仿宋" w:eastAsia="仿宋" w:hAnsi="仿宋" w:cs="仿宋" w:hint="eastAsia"/>
          <w:color w:val="000000"/>
          <w:sz w:val="32"/>
          <w:szCs w:val="32"/>
        </w:rPr>
        <w:t>13.46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</w:t>
      </w:r>
      <w:r w:rsidR="005145FA">
        <w:rPr>
          <w:rFonts w:ascii="仿宋" w:eastAsia="仿宋" w:hAnsi="仿宋" w:cs="仿宋" w:hint="eastAsia"/>
          <w:color w:val="000000"/>
          <w:sz w:val="32"/>
          <w:szCs w:val="32"/>
        </w:rPr>
        <w:t>、市本级资金11.61万元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。全年共支出</w:t>
      </w:r>
      <w:r w:rsidR="005145FA">
        <w:rPr>
          <w:rFonts w:ascii="仿宋" w:eastAsia="仿宋" w:hAnsi="仿宋" w:cs="仿宋" w:hint="eastAsia"/>
          <w:color w:val="000000"/>
          <w:sz w:val="32"/>
          <w:szCs w:val="32"/>
        </w:rPr>
        <w:t>92.9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 w:rsidR="005145FA">
        <w:rPr>
          <w:rFonts w:ascii="仿宋" w:eastAsia="仿宋" w:hAnsi="仿宋" w:cs="仿宋" w:hint="eastAsia"/>
          <w:color w:val="000000"/>
          <w:sz w:val="32"/>
          <w:szCs w:val="32"/>
        </w:rPr>
        <w:t>70.20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）项目支出绩效自评结果。</w:t>
      </w:r>
    </w:p>
    <w:p w:rsidR="00195924" w:rsidRDefault="005145FA" w:rsidP="005145F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5FA">
        <w:rPr>
          <w:rFonts w:ascii="仿宋_GB2312" w:eastAsia="仿宋_GB2312" w:hint="eastAsia"/>
          <w:sz w:val="32"/>
          <w:szCs w:val="32"/>
        </w:rPr>
        <w:t>1、绩效目标完成情况：支学校日常水电、邮电费、印刷费、培训费、日常办公费、维修（护）费等，维持学校教育教学工作正常运转，全年共为在校190名学生提供殊教育服务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145FA" w:rsidRPr="005145FA" w:rsidRDefault="005145FA" w:rsidP="005145F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2、自评结果</w:t>
      </w:r>
    </w:p>
    <w:p w:rsidR="007A1D7C" w:rsidRPr="007A1D7C" w:rsidRDefault="005145FA" w:rsidP="005145FA">
      <w:pPr>
        <w:spacing w:line="560" w:lineRule="exact"/>
        <w:ind w:firstLineChars="199" w:firstLine="637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bookmarkStart w:id="2" w:name="OLE_LINK11"/>
      <w:bookmarkStart w:id="3" w:name="OLE_LINK12"/>
      <w:r w:rsidRPr="005145FA">
        <w:rPr>
          <w:rFonts w:ascii="仿宋_GB2312" w:eastAsia="仿宋_GB2312" w:hint="eastAsia"/>
          <w:sz w:val="32"/>
          <w:szCs w:val="32"/>
        </w:rPr>
        <w:t>（1）城乡义务教育中央补助(公用经费)项目。</w:t>
      </w:r>
      <w:bookmarkStart w:id="4" w:name="OLE_LINK15"/>
      <w:bookmarkStart w:id="5" w:name="OLE_LINK16"/>
      <w:r w:rsidR="007A1D7C" w:rsidRPr="005145FA">
        <w:rPr>
          <w:rFonts w:ascii="仿宋_GB2312" w:eastAsia="仿宋_GB2312" w:hint="eastAsia"/>
          <w:sz w:val="32"/>
          <w:szCs w:val="32"/>
        </w:rPr>
        <w:t>本</w:t>
      </w:r>
      <w:r w:rsidR="007A1D7C" w:rsidRPr="005145FA">
        <w:rPr>
          <w:rFonts w:ascii="仿宋" w:eastAsia="仿宋" w:hAnsi="仿宋"/>
          <w:color w:val="000000"/>
          <w:sz w:val="32"/>
          <w:szCs w:val="32"/>
        </w:rPr>
        <w:t>项目预算</w:t>
      </w:r>
      <w:r>
        <w:rPr>
          <w:rFonts w:ascii="仿宋" w:eastAsia="仿宋" w:hAnsi="仿宋" w:hint="eastAsia"/>
          <w:color w:val="000000"/>
          <w:sz w:val="32"/>
          <w:szCs w:val="32"/>
        </w:rPr>
        <w:t>107.27</w:t>
      </w:r>
      <w:r w:rsidR="007A1D7C" w:rsidRPr="005145FA">
        <w:rPr>
          <w:rFonts w:ascii="仿宋" w:eastAsia="仿宋" w:hAnsi="仿宋"/>
          <w:color w:val="000000"/>
          <w:sz w:val="32"/>
          <w:szCs w:val="32"/>
        </w:rPr>
        <w:t>万元，实际支出</w:t>
      </w:r>
      <w:r>
        <w:rPr>
          <w:rFonts w:ascii="仿宋" w:eastAsia="仿宋" w:hAnsi="仿宋" w:hint="eastAsia"/>
          <w:color w:val="000000"/>
          <w:sz w:val="32"/>
          <w:szCs w:val="32"/>
        </w:rPr>
        <w:t>92.9</w:t>
      </w:r>
      <w:r w:rsidR="007A1D7C">
        <w:rPr>
          <w:rFonts w:ascii="仿宋" w:eastAsia="仿宋" w:hAnsi="仿宋"/>
          <w:color w:val="000000"/>
          <w:sz w:val="32"/>
          <w:szCs w:val="32"/>
        </w:rPr>
        <w:t>万元，预算执行率为</w:t>
      </w:r>
      <w:r>
        <w:rPr>
          <w:rFonts w:ascii="仿宋" w:eastAsia="仿宋" w:hAnsi="仿宋" w:hint="eastAsia"/>
          <w:color w:val="000000"/>
          <w:sz w:val="32"/>
          <w:szCs w:val="32"/>
        </w:rPr>
        <w:t>86.6</w:t>
      </w:r>
      <w:r w:rsidR="007A1D7C">
        <w:rPr>
          <w:rFonts w:ascii="仿宋" w:eastAsia="仿宋" w:hAnsi="仿宋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98.47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自评等级为一等，本</w:t>
      </w:r>
      <w:r w:rsidR="007A1D7C" w:rsidRPr="00973891">
        <w:rPr>
          <w:rFonts w:ascii="仿宋_GB2312" w:eastAsia="仿宋_GB2312" w:hAnsi="仿宋_GB2312" w:cs="仿宋_GB2312" w:hint="eastAsia"/>
          <w:bCs/>
          <w:sz w:val="32"/>
          <w:szCs w:val="32"/>
        </w:rPr>
        <w:t>项目</w:t>
      </w:r>
      <w:r w:rsidR="000E093B">
        <w:rPr>
          <w:rFonts w:ascii="仿宋_GB2312" w:eastAsia="仿宋_GB2312" w:hAnsi="仿宋_GB2312" w:cs="仿宋_GB2312" w:hint="eastAsia"/>
          <w:bCs/>
          <w:sz w:val="32"/>
          <w:szCs w:val="32"/>
        </w:rPr>
        <w:t>已按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预定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目标完成。</w:t>
      </w:r>
      <w:bookmarkEnd w:id="2"/>
      <w:bookmarkEnd w:id="3"/>
    </w:p>
    <w:bookmarkEnd w:id="4"/>
    <w:bookmarkEnd w:id="5"/>
    <w:p w:rsidR="00F7512D" w:rsidRDefault="005145FA" w:rsidP="005145FA">
      <w:pPr>
        <w:spacing w:line="560" w:lineRule="exact"/>
        <w:ind w:firstLineChars="199" w:firstLine="637"/>
        <w:rPr>
          <w:rFonts w:ascii="仿宋_GB2312" w:eastAsia="仿宋_GB2312" w:hAnsi="仿宋_GB2312" w:cs="仿宋_GB2312"/>
          <w:bCs/>
          <w:sz w:val="32"/>
          <w:szCs w:val="32"/>
        </w:rPr>
      </w:pPr>
      <w:r w:rsidRPr="005145FA">
        <w:rPr>
          <w:rFonts w:ascii="仿宋_GB2312" w:eastAsia="仿宋_GB2312" w:hAnsi="仿宋_GB2312" w:cs="仿宋_GB2312" w:hint="eastAsia"/>
          <w:bCs/>
          <w:sz w:val="32"/>
          <w:szCs w:val="32"/>
        </w:rPr>
        <w:t>（2）城乡义务教育自治区补助(公用经费)项目。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项目预算</w:t>
      </w:r>
      <w:r>
        <w:rPr>
          <w:rFonts w:ascii="仿宋" w:eastAsia="仿宋" w:hAnsi="仿宋" w:hint="eastAsia"/>
          <w:color w:val="000000"/>
          <w:sz w:val="32"/>
          <w:szCs w:val="32"/>
        </w:rPr>
        <w:t>13.46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万元，实际支出</w:t>
      </w:r>
      <w:r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万元，预算执行率为</w:t>
      </w:r>
      <w:r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80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>
        <w:rPr>
          <w:rFonts w:ascii="仿宋" w:eastAsia="仿宋" w:hAnsi="仿宋" w:hint="eastAsia"/>
          <w:color w:val="000000"/>
          <w:sz w:val="32"/>
          <w:szCs w:val="32"/>
        </w:rPr>
        <w:t>自评等级为二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等，本</w:t>
      </w:r>
      <w:r w:rsidR="000E093B">
        <w:rPr>
          <w:rFonts w:ascii="仿宋_GB2312" w:eastAsia="仿宋_GB2312" w:hAnsi="仿宋_GB2312" w:cs="仿宋_GB2312" w:hint="eastAsia"/>
          <w:bCs/>
          <w:sz w:val="32"/>
          <w:szCs w:val="32"/>
        </w:rPr>
        <w:t>项目已按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预定目标完成。</w:t>
      </w:r>
    </w:p>
    <w:p w:rsidR="005145FA" w:rsidRDefault="005145FA" w:rsidP="005145FA">
      <w:pPr>
        <w:spacing w:line="560" w:lineRule="exact"/>
        <w:ind w:firstLineChars="199" w:firstLine="637"/>
        <w:rPr>
          <w:rFonts w:ascii="仿宋_GB2312" w:eastAsia="仿宋_GB2312" w:hAnsi="仿宋_GB2312" w:cs="仿宋_GB2312"/>
          <w:bCs/>
          <w:sz w:val="32"/>
          <w:szCs w:val="32"/>
        </w:rPr>
      </w:pPr>
      <w:r w:rsidRPr="005145FA">
        <w:rPr>
          <w:rFonts w:ascii="仿宋_GB2312" w:eastAsia="仿宋_GB2312" w:hAnsi="仿宋_GB2312" w:cs="仿宋_GB2312" w:hint="eastAsia"/>
          <w:bCs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3</w:t>
      </w:r>
      <w:r w:rsidRPr="005145FA">
        <w:rPr>
          <w:rFonts w:ascii="仿宋_GB2312" w:eastAsia="仿宋_GB2312" w:hAnsi="仿宋_GB2312" w:cs="仿宋_GB2312" w:hint="eastAsia"/>
          <w:bCs/>
          <w:sz w:val="32"/>
          <w:szCs w:val="32"/>
        </w:rPr>
        <w:t>）市直城乡义务教育公用经费配套资金项目。</w:t>
      </w: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" w:eastAsia="仿宋" w:hAnsi="仿宋" w:hint="eastAsia"/>
          <w:color w:val="000000"/>
          <w:sz w:val="32"/>
          <w:szCs w:val="32"/>
        </w:rPr>
        <w:t>项目预算11.61万元，实际支出0万元，预算执行率为0%。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本项目自评分80分，</w:t>
      </w:r>
      <w:r>
        <w:rPr>
          <w:rFonts w:ascii="仿宋" w:eastAsia="仿宋" w:hAnsi="仿宋" w:hint="eastAsia"/>
          <w:color w:val="000000"/>
          <w:sz w:val="32"/>
          <w:szCs w:val="32"/>
        </w:rPr>
        <w:t>自评等级为二等，本</w:t>
      </w:r>
      <w:r w:rsidR="000E093B">
        <w:rPr>
          <w:rFonts w:ascii="仿宋_GB2312" w:eastAsia="仿宋_GB2312" w:hAnsi="仿宋_GB2312" w:cs="仿宋_GB2312" w:hint="eastAsia"/>
          <w:bCs/>
          <w:sz w:val="32"/>
          <w:szCs w:val="32"/>
        </w:rPr>
        <w:t>项目已按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预定目标完成。</w:t>
      </w:r>
    </w:p>
    <w:p w:rsidR="005145FA" w:rsidRPr="007A1D7C" w:rsidRDefault="005145FA" w:rsidP="005145FA">
      <w:pPr>
        <w:spacing w:line="560" w:lineRule="exact"/>
        <w:ind w:firstLineChars="199" w:firstLine="639"/>
        <w:rPr>
          <w:rFonts w:ascii="仿宋" w:eastAsia="仿宋" w:hAnsi="仿宋" w:cs="仿宋"/>
          <w:b/>
          <w:bCs/>
          <w:color w:val="000000"/>
          <w:sz w:val="32"/>
          <w:szCs w:val="32"/>
        </w:rPr>
      </w:pPr>
    </w:p>
    <w:sectPr w:rsidR="005145FA" w:rsidRPr="007A1D7C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2F9" w:rsidRDefault="00E932F9" w:rsidP="005145FA">
      <w:r>
        <w:separator/>
      </w:r>
    </w:p>
  </w:endnote>
  <w:endnote w:type="continuationSeparator" w:id="0">
    <w:p w:rsidR="00E932F9" w:rsidRDefault="00E932F9" w:rsidP="00514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2F9" w:rsidRDefault="00E932F9" w:rsidP="005145FA">
      <w:r>
        <w:separator/>
      </w:r>
    </w:p>
  </w:footnote>
  <w:footnote w:type="continuationSeparator" w:id="0">
    <w:p w:rsidR="00E932F9" w:rsidRDefault="00E932F9" w:rsidP="005145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0E093B"/>
    <w:rsid w:val="00195924"/>
    <w:rsid w:val="00281AD4"/>
    <w:rsid w:val="003E7F82"/>
    <w:rsid w:val="005145FA"/>
    <w:rsid w:val="005D17BD"/>
    <w:rsid w:val="005E0836"/>
    <w:rsid w:val="00604DCF"/>
    <w:rsid w:val="0061681A"/>
    <w:rsid w:val="00642D84"/>
    <w:rsid w:val="007A1D7C"/>
    <w:rsid w:val="007B0F85"/>
    <w:rsid w:val="007F7311"/>
    <w:rsid w:val="008A7DA9"/>
    <w:rsid w:val="008C485A"/>
    <w:rsid w:val="00A1412B"/>
    <w:rsid w:val="00BE0FEB"/>
    <w:rsid w:val="00C06EDB"/>
    <w:rsid w:val="00C26367"/>
    <w:rsid w:val="00C43FBC"/>
    <w:rsid w:val="00C65349"/>
    <w:rsid w:val="00C87BEE"/>
    <w:rsid w:val="00E646A4"/>
    <w:rsid w:val="00E7438C"/>
    <w:rsid w:val="00E932F9"/>
    <w:rsid w:val="00EA6565"/>
    <w:rsid w:val="00F43B27"/>
    <w:rsid w:val="00F74C1C"/>
    <w:rsid w:val="00F7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  <w:style w:type="paragraph" w:styleId="a6">
    <w:name w:val="header"/>
    <w:basedOn w:val="a"/>
    <w:link w:val="Char0"/>
    <w:uiPriority w:val="99"/>
    <w:semiHidden/>
    <w:unhideWhenUsed/>
    <w:rsid w:val="00514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uiPriority w:val="99"/>
    <w:semiHidden/>
    <w:rsid w:val="005145FA"/>
    <w:rPr>
      <w:rFonts w:ascii="Times New Roman" w:hAnsi="Times New Roman"/>
      <w:kern w:val="2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514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7"/>
    <w:uiPriority w:val="99"/>
    <w:semiHidden/>
    <w:rsid w:val="005145F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2025-03-18T07:46:00Z</dcterms:created>
  <dcterms:modified xsi:type="dcterms:W3CDTF">2025-03-19T02:12:00Z</dcterms:modified>
</cp:coreProperties>
</file>